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9859"/>
      </w:tblGrid>
      <w:tr w:rsidR="00153702" w:rsidRPr="00ED0349" w:rsidTr="00153702">
        <w:trPr>
          <w:trHeight w:val="229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153702" w:rsidRPr="00ED0349" w:rsidRDefault="00153702" w:rsidP="00114FDD">
            <w:pPr>
              <w:rPr>
                <w:rFonts w:ascii="Arial Narrow" w:eastAsia="Arial" w:hAnsi="Arial Narrow"/>
                <w:b/>
                <w:color w:val="000000"/>
                <w:sz w:val="20"/>
                <w:szCs w:val="20"/>
              </w:rPr>
            </w:pPr>
            <w:r w:rsidRPr="00ED0349">
              <w:rPr>
                <w:rFonts w:ascii="Arial Narrow" w:eastAsia="Arial" w:hAnsi="Arial Narrow"/>
                <w:b/>
                <w:color w:val="000000"/>
                <w:sz w:val="20"/>
                <w:szCs w:val="20"/>
              </w:rPr>
              <w:t>Наименование дисциплин</w:t>
            </w:r>
          </w:p>
        </w:tc>
        <w:tc>
          <w:tcPr>
            <w:tcW w:w="9859" w:type="dxa"/>
            <w:vMerge w:val="restart"/>
            <w:shd w:val="clear" w:color="auto" w:fill="auto"/>
            <w:vAlign w:val="center"/>
          </w:tcPr>
          <w:p w:rsidR="00153702" w:rsidRPr="00ED0349" w:rsidRDefault="00153702" w:rsidP="00114F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0349">
              <w:rPr>
                <w:rFonts w:ascii="Arial Narrow" w:hAnsi="Arial Narrow"/>
                <w:b/>
                <w:sz w:val="20"/>
                <w:szCs w:val="20"/>
              </w:rPr>
              <w:t>Аннотация дисциплины</w:t>
            </w:r>
          </w:p>
        </w:tc>
      </w:tr>
      <w:tr w:rsidR="00153702" w:rsidRPr="00ED0349" w:rsidTr="00153702">
        <w:trPr>
          <w:trHeight w:val="229"/>
        </w:trPr>
        <w:tc>
          <w:tcPr>
            <w:tcW w:w="2660" w:type="dxa"/>
            <w:vMerge/>
            <w:shd w:val="clear" w:color="auto" w:fill="auto"/>
            <w:vAlign w:val="center"/>
          </w:tcPr>
          <w:p w:rsidR="00153702" w:rsidRPr="00ED0349" w:rsidRDefault="00153702" w:rsidP="00114FDD">
            <w:pPr>
              <w:rPr>
                <w:rFonts w:ascii="Arial Narrow" w:eastAsia="Arial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9859" w:type="dxa"/>
            <w:vMerge/>
            <w:shd w:val="clear" w:color="auto" w:fill="auto"/>
          </w:tcPr>
          <w:p w:rsidR="00153702" w:rsidRPr="00ED0349" w:rsidRDefault="00153702" w:rsidP="00114F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E91180" w:rsidRDefault="00153702" w:rsidP="00C80A4A">
            <w:pPr>
              <w:rPr>
                <w:sz w:val="20"/>
                <w:szCs w:val="20"/>
              </w:rPr>
            </w:pPr>
            <w:r w:rsidRPr="00E91180">
              <w:rPr>
                <w:rFonts w:ascii="Arial" w:eastAsia="Arial" w:hAnsi="Arial"/>
                <w:color w:val="000000"/>
                <w:sz w:val="20"/>
                <w:szCs w:val="20"/>
              </w:rPr>
              <w:t>Основы архитектуры и строительных конструкций</w:t>
            </w:r>
          </w:p>
        </w:tc>
        <w:tc>
          <w:tcPr>
            <w:tcW w:w="9859" w:type="dxa"/>
            <w:shd w:val="clear" w:color="auto" w:fill="auto"/>
          </w:tcPr>
          <w:p w:rsidR="00153702" w:rsidRPr="00ED0349" w:rsidRDefault="00153702" w:rsidP="00BE63BF">
            <w:pPr>
              <w:jc w:val="both"/>
              <w:rPr>
                <w:rFonts w:ascii="Arial Narrow" w:hAnsi="Arial Narrow"/>
                <w:bCs w:val="0"/>
                <w:iCs w:val="0"/>
                <w:sz w:val="20"/>
                <w:szCs w:val="20"/>
              </w:rPr>
            </w:pPr>
            <w:r w:rsidRPr="00ED0349">
              <w:rPr>
                <w:rFonts w:ascii="Arial Narrow" w:hAnsi="Arial Narrow"/>
                <w:sz w:val="20"/>
                <w:szCs w:val="20"/>
              </w:rPr>
              <w:t xml:space="preserve">Получение навыков в разработке  объемно-планировочных, композиционных и конструктивных решений жилых зданий и комплексов и навыков графического оформления этих решений.  </w:t>
            </w:r>
            <w:r w:rsidRPr="00ED0349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>Основы и приемы архитектурной композиции.</w:t>
            </w:r>
          </w:p>
        </w:tc>
      </w:tr>
      <w:tr w:rsidR="00153702" w:rsidRPr="00ED0349" w:rsidTr="00153702">
        <w:trPr>
          <w:trHeight w:val="812"/>
        </w:trPr>
        <w:tc>
          <w:tcPr>
            <w:tcW w:w="2660" w:type="dxa"/>
            <w:shd w:val="clear" w:color="auto" w:fill="auto"/>
            <w:vAlign w:val="center"/>
          </w:tcPr>
          <w:p w:rsidR="00153702" w:rsidRPr="00E91180" w:rsidRDefault="00153702" w:rsidP="00C80A4A">
            <w:pPr>
              <w:rPr>
                <w:sz w:val="20"/>
                <w:szCs w:val="20"/>
              </w:rPr>
            </w:pPr>
            <w:r w:rsidRPr="00E91180">
              <w:rPr>
                <w:rFonts w:ascii="Arial" w:eastAsia="Arial" w:hAnsi="Arial"/>
                <w:color w:val="000000"/>
                <w:sz w:val="20"/>
                <w:szCs w:val="20"/>
              </w:rPr>
              <w:t>Основы автоматизированного проектирования объектов</w:t>
            </w:r>
          </w:p>
        </w:tc>
        <w:tc>
          <w:tcPr>
            <w:tcW w:w="9859" w:type="dxa"/>
            <w:shd w:val="clear" w:color="auto" w:fill="auto"/>
          </w:tcPr>
          <w:p w:rsidR="00153702" w:rsidRPr="00273F97" w:rsidRDefault="00153702" w:rsidP="00C80A4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F3377">
              <w:rPr>
                <w:bCs w:val="0"/>
                <w:iCs w:val="0"/>
              </w:rPr>
              <w:t xml:space="preserve"> 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Создание библиотечных элементов для </w:t>
            </w:r>
            <w:proofErr w:type="spellStart"/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>Revit</w:t>
            </w:r>
            <w:proofErr w:type="spellEnd"/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>Architecture</w:t>
            </w:r>
            <w:proofErr w:type="spellEnd"/>
            <w:r w:rsidRPr="00273F97">
              <w:rPr>
                <w:rFonts w:ascii="Arial Narrow" w:hAnsi="Arial Narrow"/>
                <w:bCs w:val="0"/>
                <w:i/>
                <w:iCs w:val="0"/>
                <w:sz w:val="20"/>
                <w:szCs w:val="20"/>
              </w:rPr>
              <w:t xml:space="preserve">. </w:t>
            </w:r>
            <w:r w:rsidRPr="00273F97">
              <w:rPr>
                <w:rFonts w:ascii="Arial Narrow" w:hAnsi="Arial Narrow"/>
                <w:sz w:val="20"/>
                <w:szCs w:val="20"/>
              </w:rPr>
              <w:t xml:space="preserve">Основные требования к библиотечным элементам, их свойства и способы использования.  Шаблоны библиотечных элементов. Создание профилей. 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Программа 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  <w:lang w:val="en-US"/>
              </w:rPr>
              <w:t>Autodesk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 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  <w:lang w:val="en-US"/>
              </w:rPr>
              <w:t>Revit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 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  <w:lang w:val="en-US"/>
              </w:rPr>
              <w:t>Structure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. </w:t>
            </w:r>
            <w:r w:rsidRPr="00273F97">
              <w:rPr>
                <w:rFonts w:ascii="Arial Narrow" w:hAnsi="Arial Narrow"/>
                <w:sz w:val="20"/>
                <w:szCs w:val="20"/>
              </w:rPr>
              <w:t xml:space="preserve">Основные особенности программы </w:t>
            </w:r>
            <w:proofErr w:type="spellStart"/>
            <w:r w:rsidRPr="00273F97">
              <w:rPr>
                <w:rFonts w:ascii="Arial Narrow" w:hAnsi="Arial Narrow"/>
                <w:sz w:val="20"/>
                <w:szCs w:val="20"/>
              </w:rPr>
              <w:t>Revit</w:t>
            </w:r>
            <w:proofErr w:type="spellEnd"/>
            <w:r w:rsidRPr="00273F9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73F97">
              <w:rPr>
                <w:rFonts w:ascii="Arial Narrow" w:hAnsi="Arial Narrow"/>
                <w:sz w:val="20"/>
                <w:szCs w:val="20"/>
              </w:rPr>
              <w:t>Structure</w:t>
            </w:r>
            <w:proofErr w:type="spellEnd"/>
            <w:r w:rsidRPr="00273F97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273F97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Расчет несущих конструкций здания по его информационной модели. </w:t>
            </w:r>
            <w:r w:rsidRPr="00273F97">
              <w:rPr>
                <w:rFonts w:ascii="Arial Narrow" w:hAnsi="Arial Narrow"/>
                <w:sz w:val="20"/>
                <w:szCs w:val="20"/>
              </w:rPr>
              <w:t xml:space="preserve"> Работа с физической и аналитической моделью. В</w:t>
            </w:r>
            <w:r>
              <w:rPr>
                <w:rFonts w:ascii="Arial Narrow" w:hAnsi="Arial Narrow"/>
                <w:sz w:val="20"/>
                <w:szCs w:val="20"/>
              </w:rPr>
              <w:t>опр</w:t>
            </w:r>
            <w:r w:rsidRPr="00273F97">
              <w:rPr>
                <w:rFonts w:ascii="Arial Narrow" w:hAnsi="Arial Narrow"/>
                <w:sz w:val="20"/>
                <w:szCs w:val="20"/>
              </w:rPr>
              <w:t>осы построения и уточнения конструктивной  одели здания по его архитектурной части, создания расчетной модели и выполнение необходимых вычислений в программе RSA.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E91180" w:rsidRDefault="00153702" w:rsidP="00C80A4A">
            <w:pPr>
              <w:rPr>
                <w:sz w:val="20"/>
                <w:szCs w:val="20"/>
              </w:rPr>
            </w:pPr>
            <w:r w:rsidRPr="00E91180">
              <w:rPr>
                <w:rFonts w:ascii="Arial" w:eastAsia="Arial" w:hAnsi="Arial"/>
                <w:color w:val="000000"/>
                <w:sz w:val="20"/>
                <w:szCs w:val="20"/>
              </w:rPr>
              <w:t>Архитектура гражданских и промышленных зданий</w:t>
            </w:r>
          </w:p>
        </w:tc>
        <w:tc>
          <w:tcPr>
            <w:tcW w:w="9859" w:type="dxa"/>
            <w:shd w:val="clear" w:color="auto" w:fill="auto"/>
          </w:tcPr>
          <w:p w:rsidR="00153702" w:rsidRPr="00731F85" w:rsidRDefault="00153702" w:rsidP="00C80A4A">
            <w:pPr>
              <w:pStyle w:val="Default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731F85">
              <w:rPr>
                <w:rFonts w:ascii="Arial Narrow" w:hAnsi="Arial Narrow"/>
                <w:color w:val="auto"/>
                <w:sz w:val="20"/>
                <w:szCs w:val="20"/>
              </w:rPr>
              <w:t>Изучение функциональных основ проектирования, особенностей современных несущих и ограждающих конструкций и приемов объемно-планировочных решений. Разработка объемно-планировочных и конструктивных решений гражданских и промышленных зданий.  Владение методами проектирования гражданских и промышленных зданий. Получение навыков конструирования ограждающих конструкций с учетом их теплотехнических и звукоизоляционных свойств, включая владение компьютерными программами решения перечисленных задач.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D73AD" w:rsidRDefault="00153702" w:rsidP="00C80A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Объемно-пространственная композиция</w:t>
            </w:r>
          </w:p>
        </w:tc>
        <w:tc>
          <w:tcPr>
            <w:tcW w:w="9859" w:type="dxa"/>
            <w:shd w:val="clear" w:color="auto" w:fill="auto"/>
          </w:tcPr>
          <w:p w:rsidR="00153702" w:rsidRPr="00C77752" w:rsidRDefault="00153702" w:rsidP="00C7775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7752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ОПК как способ создания  общего единства и гармоничности объёмных форм с пространственными элементами, как способ поиска архитектурных форм зданий (комплексов) и сооружений. </w:t>
            </w:r>
            <w:r w:rsidRPr="00C77752">
              <w:rPr>
                <w:rFonts w:ascii="Arial Narrow" w:hAnsi="Arial Narrow" w:cs="Arial"/>
                <w:bCs/>
                <w:color w:val="252525"/>
                <w:sz w:val="20"/>
                <w:szCs w:val="20"/>
                <w:shd w:val="clear" w:color="auto" w:fill="FFFFFF"/>
              </w:rPr>
              <w:t>Объёмная композиция. Пространственная композиция. Глубинно-пространственная композиция. Фронтальная композиция. Высотная композиция. Средства композиции (пропорции, ритм, контраст, нюанс, симметрия)</w:t>
            </w:r>
            <w:r>
              <w:rPr>
                <w:rFonts w:ascii="Arial Narrow" w:hAnsi="Arial Narrow" w:cs="Arial"/>
                <w:bCs/>
                <w:color w:val="25252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D73AD" w:rsidRDefault="00153702" w:rsidP="00C80A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Основы архитектурного проектирования</w:t>
            </w:r>
          </w:p>
        </w:tc>
        <w:tc>
          <w:tcPr>
            <w:tcW w:w="9859" w:type="dxa"/>
            <w:shd w:val="clear" w:color="auto" w:fill="auto"/>
          </w:tcPr>
          <w:p w:rsidR="00153702" w:rsidRPr="00ED0349" w:rsidRDefault="00153702" w:rsidP="00344265">
            <w:pPr>
              <w:jc w:val="both"/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</w:pPr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 xml:space="preserve">Структура архитектурного объекта и процесс формообразования, диалектика функции и формы. Социальные структуры и социальные процессы. Габариты человека, оборудования и пространства. Социально-демографические факторы формирования архитектуры. Функциональные процессы и функциональные элементы. Методика </w:t>
            </w:r>
            <w:proofErr w:type="spellStart"/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>архитектурно-сициологических</w:t>
            </w:r>
            <w:proofErr w:type="spellEnd"/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 xml:space="preserve"> исследований. Методы архитектурного проектирования. Потоки людей т коммуникации в зданиях. Планировочные элементы зданий.  Социальн</w:t>
            </w:r>
            <w:proofErr w:type="gramStart"/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>о-</w:t>
            </w:r>
            <w:proofErr w:type="gramEnd"/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 xml:space="preserve"> функциональные требования к зданиям и функциональное зонирование. Принципы и приемы планировки зданий. Социальные аспекты </w:t>
            </w:r>
            <w:proofErr w:type="spellStart"/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>стилеобразования</w:t>
            </w:r>
            <w:proofErr w:type="spellEnd"/>
            <w:r>
              <w:rPr>
                <w:rFonts w:ascii="Arial Narrow" w:hAnsi="Arial Narrow" w:cs="Times New Roman,BoldItalic"/>
                <w:bCs w:val="0"/>
                <w:iCs w:val="0"/>
                <w:sz w:val="20"/>
                <w:szCs w:val="20"/>
              </w:rPr>
              <w:t xml:space="preserve"> в архитектуре.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D73AD" w:rsidRDefault="00153702" w:rsidP="00CD73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Типология и архитектурно-конструктивное проектирование</w:t>
            </w:r>
          </w:p>
        </w:tc>
        <w:tc>
          <w:tcPr>
            <w:tcW w:w="9859" w:type="dxa"/>
            <w:shd w:val="clear" w:color="auto" w:fill="auto"/>
          </w:tcPr>
          <w:p w:rsidR="00153702" w:rsidRPr="00A0701C" w:rsidRDefault="00153702" w:rsidP="00A0701C">
            <w:pPr>
              <w:pStyle w:val="11"/>
              <w:suppressAutoHyphens/>
              <w:spacing w:before="120"/>
              <w:jc w:val="both"/>
              <w:rPr>
                <w:rFonts w:ascii="Arial Narrow" w:hAnsi="Arial Narrow"/>
                <w:color w:val="000000" w:themeColor="text1"/>
              </w:rPr>
            </w:pPr>
            <w:r w:rsidRPr="00A0701C">
              <w:rPr>
                <w:rFonts w:ascii="Arial Narrow" w:hAnsi="Arial Narrow"/>
                <w:color w:val="000000" w:themeColor="text1"/>
              </w:rPr>
              <w:t>Типология гражданских и промышленных зданий. Функциональные, конструктивные,  эстетические и экологические основы проектирования жилых, общественных и промышленных зданий. Методики проектирования зданий различного назначения.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D73AD" w:rsidRDefault="00153702" w:rsidP="00C80A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Принципы экологического проектирования зданий</w:t>
            </w:r>
          </w:p>
        </w:tc>
        <w:tc>
          <w:tcPr>
            <w:tcW w:w="9859" w:type="dxa"/>
            <w:shd w:val="clear" w:color="auto" w:fill="auto"/>
          </w:tcPr>
          <w:p w:rsidR="00153702" w:rsidRPr="00F35CDB" w:rsidRDefault="00153702" w:rsidP="00F35CDB">
            <w:pPr>
              <w:pStyle w:val="11"/>
              <w:jc w:val="both"/>
              <w:rPr>
                <w:rFonts w:ascii="Arial Narrow" w:hAnsi="Arial Narrow"/>
                <w:b/>
                <w:bCs/>
                <w:i/>
              </w:rPr>
            </w:pPr>
            <w:r w:rsidRPr="00F35CDB">
              <w:rPr>
                <w:rFonts w:ascii="Arial Narrow" w:hAnsi="Arial Narrow"/>
              </w:rPr>
              <w:t>Формирование  экологически рациональных градостроительных структур;  Территориальные методы экологической компенсации. Экологические принципы в проектировании генеральных планов городов.</w:t>
            </w:r>
          </w:p>
          <w:p w:rsidR="00153702" w:rsidRPr="00F35CDB" w:rsidRDefault="00153702" w:rsidP="00F35CDB">
            <w:p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5CDB">
              <w:rPr>
                <w:rFonts w:ascii="Arial Narrow" w:hAnsi="Arial Narrow"/>
                <w:sz w:val="20"/>
                <w:szCs w:val="20"/>
              </w:rPr>
              <w:t xml:space="preserve">Проектирование экологически рациональных и </w:t>
            </w:r>
            <w:proofErr w:type="spellStart"/>
            <w:r w:rsidRPr="00F35CDB">
              <w:rPr>
                <w:rFonts w:ascii="Arial Narrow" w:hAnsi="Arial Narrow"/>
                <w:sz w:val="20"/>
                <w:szCs w:val="20"/>
              </w:rPr>
              <w:t>энергоэффективных</w:t>
            </w:r>
            <w:proofErr w:type="spellEnd"/>
            <w:r w:rsidRPr="00F35CDB">
              <w:rPr>
                <w:rFonts w:ascii="Arial Narrow" w:hAnsi="Arial Narrow"/>
                <w:sz w:val="20"/>
                <w:szCs w:val="20"/>
              </w:rPr>
              <w:t xml:space="preserve"> зданий  на основе современных подходов и требований. «Зеленая архитектура» и ренатурализация. Международные «зеленые» экологические стандарты.  Особенности  архитектуры экологических зданий. Реконструкция городов и экологическая архитектура. Устройства, собирающие солнечную энергию (солнечные панели). Устройства, позволяющие получать энергию от земли. Принципы энергосбережения традиционного жилища. Объемно-планировочные принципы и приемы энергосбережения.  Инженерно-технические способы и приемы энергосбережения.  Автоматизированное управление зданием. Система «умный дом».</w:t>
            </w:r>
          </w:p>
          <w:p w:rsidR="00153702" w:rsidRPr="00F35CDB" w:rsidRDefault="00153702" w:rsidP="00F35CDB">
            <w:p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5CDB">
              <w:rPr>
                <w:rFonts w:ascii="Arial Narrow" w:hAnsi="Arial Narrow"/>
                <w:sz w:val="20"/>
                <w:szCs w:val="20"/>
              </w:rPr>
              <w:t>Вторичное использование материалов и ресурсов в архитектуре и строительстве.</w:t>
            </w:r>
          </w:p>
          <w:p w:rsidR="00153702" w:rsidRDefault="00153702" w:rsidP="00F35CDB">
            <w:pPr>
              <w:pStyle w:val="11"/>
              <w:jc w:val="both"/>
              <w:rPr>
                <w:sz w:val="22"/>
                <w:szCs w:val="22"/>
              </w:rPr>
            </w:pPr>
          </w:p>
          <w:p w:rsidR="00153702" w:rsidRDefault="00153702" w:rsidP="00F35CDB">
            <w:pPr>
              <w:pStyle w:val="2"/>
              <w:rPr>
                <w:sz w:val="22"/>
                <w:szCs w:val="22"/>
              </w:rPr>
            </w:pPr>
          </w:p>
          <w:p w:rsidR="00153702" w:rsidRPr="00F31A9C" w:rsidRDefault="00153702" w:rsidP="00C80A4A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153702" w:rsidRPr="00ED0349" w:rsidTr="00153702">
        <w:trPr>
          <w:trHeight w:val="532"/>
        </w:trPr>
        <w:tc>
          <w:tcPr>
            <w:tcW w:w="2660" w:type="dxa"/>
            <w:shd w:val="clear" w:color="auto" w:fill="auto"/>
            <w:vAlign w:val="center"/>
          </w:tcPr>
          <w:p w:rsidR="00153702" w:rsidRPr="00CD73AD" w:rsidRDefault="00153702" w:rsidP="00C80A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73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Правовое регулирование городской деятельности и жилищное законодательство</w:t>
            </w:r>
          </w:p>
        </w:tc>
        <w:tc>
          <w:tcPr>
            <w:tcW w:w="9859" w:type="dxa"/>
            <w:shd w:val="clear" w:color="auto" w:fill="auto"/>
          </w:tcPr>
          <w:p w:rsidR="00153702" w:rsidRPr="00ED0349" w:rsidRDefault="00153702" w:rsidP="00C80A4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D0349">
              <w:rPr>
                <w:rFonts w:ascii="Arial Narrow" w:hAnsi="Arial Narrow"/>
                <w:sz w:val="20"/>
                <w:szCs w:val="20"/>
              </w:rPr>
              <w:t>Формирование правовой культуры и юридической грамотности  для  работы по избранному направлению деятельности; получение знаний об основных институтах государства и права; закрепление знаний об основах отдельных отраслей Российского права: конституционного, гражданского, трудового, семейного, административного и уголовного; изучение Конституции РФ и отраслевых нормативно-правовых актов: Гражданского Кодекса РФ, Трудового Кодекса РФ, Кодекса об административных правонарушениях РФ, Уголовного Кодекса РФ, Экологического Кодекса, Градостроительного Кодекса; формирование навыков работы с законодательством применительно к строительной отрасли.</w:t>
            </w:r>
            <w:r>
              <w:rPr>
                <w:rFonts w:ascii="Arial Narrow" w:hAnsi="Arial Narrow"/>
                <w:sz w:val="20"/>
                <w:szCs w:val="20"/>
              </w:rPr>
              <w:t xml:space="preserve"> Постановление №87 от 16.02.2008.</w:t>
            </w:r>
          </w:p>
        </w:tc>
      </w:tr>
      <w:tr w:rsidR="00153702" w:rsidRPr="00ED0349" w:rsidTr="00153702">
        <w:trPr>
          <w:trHeight w:val="352"/>
        </w:trPr>
        <w:tc>
          <w:tcPr>
            <w:tcW w:w="2660" w:type="dxa"/>
            <w:shd w:val="clear" w:color="auto" w:fill="auto"/>
            <w:vAlign w:val="center"/>
          </w:tcPr>
          <w:p w:rsidR="00153702" w:rsidRPr="00C65EC5" w:rsidRDefault="00153702" w:rsidP="00C80A4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Основы автоматизированного проектирования объектов</w:t>
            </w:r>
          </w:p>
        </w:tc>
        <w:tc>
          <w:tcPr>
            <w:tcW w:w="9859" w:type="dxa"/>
            <w:shd w:val="clear" w:color="auto" w:fill="auto"/>
          </w:tcPr>
          <w:p w:rsidR="00153702" w:rsidRPr="002C4FFA" w:rsidRDefault="00153702" w:rsidP="00AE397F">
            <w:pPr>
              <w:pStyle w:val="Default"/>
              <w:spacing w:after="38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4FFA">
              <w:rPr>
                <w:rFonts w:ascii="Arial Narrow" w:hAnsi="Arial Narrow"/>
                <w:sz w:val="20"/>
                <w:szCs w:val="20"/>
              </w:rPr>
              <w:t xml:space="preserve">Основные возможности современных графических пакетов для проектирования в раз-личных отраслях промышленности; методика проектирования в пакете </w:t>
            </w:r>
            <w:proofErr w:type="spellStart"/>
            <w:r w:rsidRPr="002C4FFA">
              <w:rPr>
                <w:rFonts w:ascii="Arial Narrow" w:hAnsi="Arial Narrow"/>
                <w:sz w:val="20"/>
                <w:szCs w:val="20"/>
              </w:rPr>
              <w:t>AutoCAD</w:t>
            </w:r>
            <w:proofErr w:type="spellEnd"/>
            <w:r w:rsidRPr="002C4FFA">
              <w:rPr>
                <w:rFonts w:ascii="Arial Narrow" w:hAnsi="Arial Narrow"/>
                <w:sz w:val="20"/>
                <w:szCs w:val="20"/>
              </w:rPr>
              <w:t xml:space="preserve">;  настройка систем управления файлами проекта,  отображением,  стилями, слоями; инструменты и средства документирования чертежей;. Навыки построения моделей здания в пакете </w:t>
            </w:r>
            <w:proofErr w:type="spellStart"/>
            <w:r w:rsidRPr="002C4FFA">
              <w:rPr>
                <w:rFonts w:ascii="Arial Narrow" w:hAnsi="Arial Narrow"/>
                <w:sz w:val="20"/>
                <w:szCs w:val="20"/>
              </w:rPr>
              <w:t>AutoCAD</w:t>
            </w:r>
            <w:proofErr w:type="spellEnd"/>
            <w:r w:rsidRPr="002C4FFA">
              <w:rPr>
                <w:rFonts w:ascii="Arial Narrow" w:hAnsi="Arial Narrow"/>
                <w:sz w:val="20"/>
                <w:szCs w:val="20"/>
              </w:rPr>
              <w:t xml:space="preserve">;  настройка систем отображения объектов в пакете </w:t>
            </w:r>
            <w:proofErr w:type="spellStart"/>
            <w:r w:rsidRPr="002C4FFA">
              <w:rPr>
                <w:rFonts w:ascii="Arial Narrow" w:hAnsi="Arial Narrow"/>
                <w:sz w:val="20"/>
                <w:szCs w:val="20"/>
              </w:rPr>
              <w:t>AutoCAD</w:t>
            </w:r>
            <w:proofErr w:type="spellEnd"/>
            <w:r w:rsidRPr="002C4FFA">
              <w:rPr>
                <w:rFonts w:ascii="Arial Narrow" w:hAnsi="Arial Narrow"/>
                <w:sz w:val="20"/>
                <w:szCs w:val="20"/>
              </w:rPr>
              <w:t xml:space="preserve"> в соответствии с требованиями ГОСТ и стандартов предприятия;</w:t>
            </w:r>
            <w:proofErr w:type="gramEnd"/>
            <w:r w:rsidRPr="002C4FFA">
              <w:rPr>
                <w:rFonts w:ascii="Arial Narrow" w:hAnsi="Arial Narrow"/>
                <w:sz w:val="20"/>
                <w:szCs w:val="20"/>
              </w:rPr>
              <w:t xml:space="preserve">  навыки и приёмы быстрого выполнения плоских чертежей и пространственных моделей; создания моделей здания в пакете </w:t>
            </w:r>
            <w:proofErr w:type="spellStart"/>
            <w:r w:rsidRPr="002C4FFA">
              <w:rPr>
                <w:rFonts w:ascii="Arial Narrow" w:hAnsi="Arial Narrow"/>
                <w:sz w:val="20"/>
                <w:szCs w:val="20"/>
              </w:rPr>
              <w:t>AutoCAD</w:t>
            </w:r>
            <w:proofErr w:type="spellEnd"/>
            <w:r w:rsidRPr="002C4FFA">
              <w:rPr>
                <w:rFonts w:ascii="Arial Narrow" w:hAnsi="Arial Narrow"/>
                <w:sz w:val="20"/>
                <w:szCs w:val="20"/>
              </w:rPr>
              <w:t>;</w:t>
            </w:r>
            <w:r w:rsidRPr="002C4FFA">
              <w:rPr>
                <w:sz w:val="20"/>
                <w:szCs w:val="20"/>
              </w:rPr>
              <w:t xml:space="preserve"> 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65EC5" w:rsidRDefault="00153702" w:rsidP="00C80A4A">
            <w:pPr>
              <w:rPr>
                <w:color w:val="000000" w:themeColor="text1"/>
                <w:sz w:val="20"/>
                <w:szCs w:val="20"/>
              </w:rPr>
            </w:pPr>
            <w:r w:rsidRPr="00C65EC5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Современные вычислительные и проектные комплексы</w:t>
            </w:r>
          </w:p>
        </w:tc>
        <w:tc>
          <w:tcPr>
            <w:tcW w:w="9859" w:type="dxa"/>
            <w:shd w:val="clear" w:color="auto" w:fill="auto"/>
          </w:tcPr>
          <w:p w:rsidR="00153702" w:rsidRPr="002C4FFA" w:rsidRDefault="00153702" w:rsidP="00AE397F">
            <w:pPr>
              <w:pStyle w:val="2"/>
              <w:jc w:val="both"/>
              <w:rPr>
                <w:rFonts w:ascii="Arial Narrow" w:hAnsi="Arial Narrow"/>
              </w:rPr>
            </w:pPr>
            <w:r w:rsidRPr="002C4FFA">
              <w:rPr>
                <w:rFonts w:ascii="Arial Narrow" w:hAnsi="Arial Narrow"/>
              </w:rPr>
              <w:t xml:space="preserve">Представление о состоянии использования вычислительной техники и информационных технологий в области проектирования несущих конструкций и систем зданий и сооружений; получение навыков практической работы в решении расчетно-конструкторских задач с использованием современных вычислительных комплексов – средств автоматизации проектирования; ознакомление студентов с </w:t>
            </w:r>
            <w:r w:rsidRPr="002C4FFA">
              <w:rPr>
                <w:rFonts w:ascii="Arial Narrow" w:hAnsi="Arial Narrow"/>
                <w:color w:val="000000"/>
              </w:rPr>
              <w:t xml:space="preserve">проектированием </w:t>
            </w:r>
            <w:r w:rsidRPr="002C4FFA">
              <w:rPr>
                <w:rFonts w:ascii="Arial Narrow" w:hAnsi="Arial Narrow"/>
              </w:rPr>
              <w:t>сложных конструкций и объектов</w:t>
            </w:r>
            <w:r w:rsidRPr="002C4FFA">
              <w:rPr>
                <w:rFonts w:ascii="Arial Narrow" w:hAnsi="Arial Narrow"/>
                <w:color w:val="000000"/>
              </w:rPr>
              <w:t xml:space="preserve">, которое базируется на </w:t>
            </w:r>
            <w:r w:rsidRPr="002C4FFA">
              <w:rPr>
                <w:rFonts w:ascii="Arial Narrow" w:hAnsi="Arial Narrow"/>
              </w:rPr>
              <w:t xml:space="preserve">современных вычислительных методах. </w:t>
            </w:r>
            <w:r w:rsidRPr="002C4FFA">
              <w:rPr>
                <w:rFonts w:ascii="Arial Narrow" w:hAnsi="Arial Narrow"/>
                <w:iCs/>
              </w:rPr>
              <w:t xml:space="preserve">Проектно-вычислительный комплекс  </w:t>
            </w:r>
            <w:proofErr w:type="spellStart"/>
            <w:r w:rsidRPr="00AE397F">
              <w:rPr>
                <w:rFonts w:ascii="Arial Narrow" w:hAnsi="Arial Narrow"/>
              </w:rPr>
              <w:t>Autodesk</w:t>
            </w:r>
            <w:proofErr w:type="spellEnd"/>
            <w:r w:rsidRPr="00AE397F">
              <w:rPr>
                <w:rFonts w:ascii="Arial Narrow" w:hAnsi="Arial Narrow"/>
              </w:rPr>
              <w:t xml:space="preserve"> </w:t>
            </w:r>
            <w:proofErr w:type="spellStart"/>
            <w:r w:rsidRPr="00AE397F">
              <w:rPr>
                <w:rFonts w:ascii="Arial Narrow" w:hAnsi="Arial Narrow"/>
              </w:rPr>
              <w:t>Robot</w:t>
            </w:r>
            <w:proofErr w:type="spellEnd"/>
            <w:r w:rsidRPr="00AE397F">
              <w:rPr>
                <w:rFonts w:ascii="Arial Narrow" w:hAnsi="Arial Narrow"/>
              </w:rPr>
              <w:t xml:space="preserve"> </w:t>
            </w:r>
            <w:proofErr w:type="spellStart"/>
            <w:r w:rsidRPr="00AE397F">
              <w:rPr>
                <w:rFonts w:ascii="Arial Narrow" w:hAnsi="Arial Narrow"/>
              </w:rPr>
              <w:t>Structural</w:t>
            </w:r>
            <w:proofErr w:type="spellEnd"/>
            <w:r w:rsidRPr="00AE397F">
              <w:rPr>
                <w:rFonts w:ascii="Arial Narrow" w:hAnsi="Arial Narrow"/>
              </w:rPr>
              <w:t xml:space="preserve"> </w:t>
            </w:r>
            <w:proofErr w:type="spellStart"/>
            <w:r w:rsidRPr="00AE397F">
              <w:rPr>
                <w:rFonts w:ascii="Arial Narrow" w:hAnsi="Arial Narrow"/>
              </w:rPr>
              <w:t>Analysis</w:t>
            </w:r>
            <w:proofErr w:type="spellEnd"/>
            <w:r w:rsidRPr="00AE397F">
              <w:rPr>
                <w:rFonts w:ascii="Arial Narrow" w:hAnsi="Arial Narrow"/>
              </w:rPr>
              <w:t xml:space="preserve"> </w:t>
            </w:r>
            <w:proofErr w:type="spellStart"/>
            <w:r w:rsidRPr="00AE397F">
              <w:rPr>
                <w:rFonts w:ascii="Arial Narrow" w:hAnsi="Arial Narrow"/>
              </w:rPr>
              <w:t>Professional</w:t>
            </w:r>
            <w:proofErr w:type="spellEnd"/>
            <w:r w:rsidRPr="00AE397F">
              <w:rPr>
                <w:rFonts w:ascii="Arial Narrow" w:hAnsi="Arial Narrow"/>
              </w:rPr>
              <w:t>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65EC5" w:rsidRDefault="00153702" w:rsidP="00C80A4A">
            <w:pPr>
              <w:rPr>
                <w:color w:val="000000" w:themeColor="text1"/>
                <w:sz w:val="20"/>
                <w:szCs w:val="20"/>
              </w:rPr>
            </w:pPr>
            <w:r w:rsidRPr="00C65EC5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Современные вычислительные и технологические комплексы для проектирования зданий и сооружений</w:t>
            </w:r>
          </w:p>
        </w:tc>
        <w:tc>
          <w:tcPr>
            <w:tcW w:w="9859" w:type="dxa"/>
            <w:shd w:val="clear" w:color="auto" w:fill="auto"/>
          </w:tcPr>
          <w:p w:rsidR="00153702" w:rsidRPr="002C4FFA" w:rsidRDefault="00153702" w:rsidP="00C80A4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4FFA">
              <w:rPr>
                <w:rFonts w:ascii="Arial Narrow" w:eastAsia="MS Mincho" w:hAnsi="Arial Narrow"/>
                <w:iCs w:val="0"/>
                <w:sz w:val="20"/>
                <w:szCs w:val="20"/>
              </w:rPr>
              <w:t xml:space="preserve">Современные вычислительные комплексы, предназначенные для проектирования различного вида и назначения конструкций. </w:t>
            </w:r>
            <w:r w:rsidRPr="00E82522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>Про</w:t>
            </w:r>
            <w:r w:rsidRPr="002C4FFA">
              <w:rPr>
                <w:rFonts w:ascii="Arial Narrow" w:hAnsi="Arial Narrow"/>
                <w:iCs w:val="0"/>
                <w:sz w:val="20"/>
                <w:szCs w:val="20"/>
              </w:rPr>
              <w:t xml:space="preserve">ектно-вычислительный комплекс  </w:t>
            </w:r>
            <w:r w:rsidRPr="002C4FFA">
              <w:rPr>
                <w:rFonts w:ascii="Arial Narrow" w:hAnsi="Arial Narrow"/>
                <w:iCs w:val="0"/>
                <w:sz w:val="20"/>
                <w:szCs w:val="20"/>
                <w:lang w:val="en-US"/>
              </w:rPr>
              <w:t>SCAD</w:t>
            </w:r>
            <w:r w:rsidRPr="002C4FFA">
              <w:rPr>
                <w:rFonts w:ascii="Arial Narrow" w:hAnsi="Arial Narrow"/>
                <w:iCs w:val="0"/>
                <w:sz w:val="20"/>
                <w:szCs w:val="20"/>
              </w:rPr>
              <w:t xml:space="preserve"> </w:t>
            </w:r>
            <w:r w:rsidRPr="002C4FFA">
              <w:rPr>
                <w:rFonts w:ascii="Arial Narrow" w:hAnsi="Arial Narrow"/>
                <w:iCs w:val="0"/>
                <w:sz w:val="20"/>
                <w:szCs w:val="20"/>
                <w:lang w:val="en-US"/>
              </w:rPr>
              <w:t>Office</w:t>
            </w:r>
            <w:r w:rsidRPr="002C4FFA">
              <w:rPr>
                <w:rFonts w:ascii="Arial Narrow" w:hAnsi="Arial Narrow"/>
                <w:iCs w:val="0"/>
                <w:sz w:val="20"/>
                <w:szCs w:val="20"/>
              </w:rPr>
              <w:t>. Расчетные схемы стержневых конструкций. Моделирование плоских элементов и конструкций. Моделирование объемных элементов и конструкций</w:t>
            </w:r>
            <w:r>
              <w:rPr>
                <w:rFonts w:ascii="Arial Narrow" w:hAnsi="Arial Narrow"/>
                <w:iCs w:val="0"/>
                <w:sz w:val="20"/>
                <w:szCs w:val="20"/>
              </w:rPr>
              <w:t>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65EC5" w:rsidRDefault="00153702" w:rsidP="001F17D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Информационное моделирование зданий</w:t>
            </w:r>
          </w:p>
        </w:tc>
        <w:tc>
          <w:tcPr>
            <w:tcW w:w="9859" w:type="dxa"/>
            <w:shd w:val="clear" w:color="auto" w:fill="auto"/>
          </w:tcPr>
          <w:p w:rsidR="00153702" w:rsidRPr="009A09B5" w:rsidRDefault="00153702" w:rsidP="00E629CD">
            <w:pPr>
              <w:pStyle w:val="11"/>
              <w:jc w:val="both"/>
              <w:rPr>
                <w:rFonts w:ascii="Arial Narrow" w:hAnsi="Arial Narrow"/>
              </w:rPr>
            </w:pPr>
            <w:r w:rsidRPr="009A09B5">
              <w:rPr>
                <w:rFonts w:ascii="Arial Narrow" w:hAnsi="Arial Narrow"/>
              </w:rPr>
              <w:t>Информационное моделирование зданий как метод комплексного проектирования зданий и сооружений</w:t>
            </w:r>
            <w:r>
              <w:rPr>
                <w:rFonts w:ascii="Arial Narrow" w:hAnsi="Arial Narrow" w:cs="Arial"/>
                <w:color w:val="252525"/>
                <w:shd w:val="clear" w:color="auto" w:fill="FFFFFF"/>
              </w:rPr>
              <w:t xml:space="preserve">. </w:t>
            </w:r>
            <w:r w:rsidRPr="009A09B5">
              <w:rPr>
                <w:rFonts w:ascii="Arial Narrow" w:hAnsi="Arial Narrow" w:cs="Arial"/>
                <w:color w:val="252525"/>
                <w:shd w:val="clear" w:color="auto" w:fill="FFFFFF"/>
              </w:rPr>
              <w:t xml:space="preserve">Создание </w:t>
            </w:r>
            <w:r w:rsidRPr="009A09B5"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в </w:t>
            </w:r>
            <w:r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программном комплексе </w:t>
            </w:r>
            <w:proofErr w:type="spellStart"/>
            <w:r w:rsidRPr="009A09B5">
              <w:rPr>
                <w:rStyle w:val="apple-converted-space"/>
                <w:rFonts w:ascii="Arial Narrow" w:eastAsiaTheme="majorEastAsia" w:hAnsi="Arial Narrow" w:cs="Arial"/>
                <w:color w:val="252525"/>
                <w:shd w:val="clear" w:color="auto" w:fill="FFFFFF"/>
                <w:lang w:val="en-US"/>
              </w:rPr>
              <w:t>Revit</w:t>
            </w:r>
            <w:proofErr w:type="spellEnd"/>
            <w:r>
              <w:rPr>
                <w:rStyle w:val="apple-converted-space"/>
                <w:rFonts w:ascii="Arial Narrow" w:eastAsiaTheme="majorEastAsia" w:hAnsi="Arial Narrow" w:cs="Arial"/>
                <w:color w:val="252525"/>
                <w:shd w:val="clear" w:color="auto" w:fill="FFFFFF"/>
              </w:rPr>
              <w:t xml:space="preserve"> </w:t>
            </w:r>
            <w:r w:rsidRPr="009A09B5"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>трёхмерной</w:t>
            </w:r>
            <w:r w:rsidRPr="009A09B5"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 модел</w:t>
            </w:r>
            <w:r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>и</w:t>
            </w:r>
            <w:r w:rsidRPr="009A09B5"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 здания, либо другого строительного объекта, связанн</w:t>
            </w:r>
            <w:r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>ой</w:t>
            </w:r>
            <w:r w:rsidRPr="009A09B5"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 с базой данных</w:t>
            </w:r>
            <w:r>
              <w:rPr>
                <w:rFonts w:ascii="Arial Narrow" w:hAnsi="Arial Narrow" w:cs="Arial"/>
                <w:color w:val="252525"/>
                <w:sz w:val="21"/>
                <w:szCs w:val="21"/>
                <w:shd w:val="clear" w:color="auto" w:fill="FFFFFF"/>
              </w:rPr>
              <w:t xml:space="preserve"> атрибутивной информации по каждому элементу модели.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1F17D4" w:rsidRDefault="00153702" w:rsidP="00C80A4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 w:themeColor="text1"/>
                <w:sz w:val="20"/>
                <w:szCs w:val="20"/>
                <w:lang w:val="en-US"/>
              </w:rPr>
              <w:t>BIM</w:t>
            </w:r>
            <w:r w:rsidRPr="001F17D4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технологии в проектировании зданий</w:t>
            </w:r>
          </w:p>
        </w:tc>
        <w:tc>
          <w:tcPr>
            <w:tcW w:w="9859" w:type="dxa"/>
            <w:shd w:val="clear" w:color="auto" w:fill="auto"/>
          </w:tcPr>
          <w:p w:rsidR="00153702" w:rsidRPr="009A09B5" w:rsidRDefault="00153702" w:rsidP="009A09B5">
            <w:pPr>
              <w:pStyle w:val="2"/>
              <w:jc w:val="both"/>
              <w:rPr>
                <w:rFonts w:ascii="Arial Narrow" w:hAnsi="Arial Narrow"/>
                <w:color w:val="000000" w:themeColor="text1"/>
              </w:rPr>
            </w:pPr>
            <w:r w:rsidRPr="009A09B5">
              <w:rPr>
                <w:rFonts w:ascii="Arial Narrow" w:eastAsia="Arial" w:hAnsi="Arial Narrow"/>
                <w:color w:val="000000" w:themeColor="text1"/>
                <w:lang w:val="en-US"/>
              </w:rPr>
              <w:t>BIM</w:t>
            </w:r>
            <w:r w:rsidRPr="009A09B5">
              <w:rPr>
                <w:rFonts w:ascii="Arial Narrow" w:eastAsia="Arial" w:hAnsi="Arial Narrow"/>
                <w:color w:val="000000" w:themeColor="text1"/>
              </w:rPr>
              <w:t xml:space="preserve">-технологии как </w:t>
            </w:r>
            <w:r w:rsidRPr="009A09B5">
              <w:rPr>
                <w:rFonts w:ascii="Arial Narrow" w:hAnsi="Arial Narrow" w:cs="Arial"/>
                <w:color w:val="252525"/>
                <w:shd w:val="clear" w:color="auto" w:fill="FFFFFF"/>
              </w:rPr>
              <w:t>подход к проектированию, возведению, оснащению, обеспечению эксплуатации и ремонту здания (к управлению жизненным циклом объекта). Сбор и комплексна обработка в процессе проектирования архитектурно-конструкторской, технологической и экономической информации о здании со всеми её взаимосвязями и зависимостями для моделирования</w:t>
            </w:r>
            <w:r>
              <w:rPr>
                <w:rFonts w:ascii="Arial Narrow" w:hAnsi="Arial Narrow" w:cs="Arial"/>
                <w:color w:val="252525"/>
                <w:shd w:val="clear" w:color="auto" w:fill="FFFFFF"/>
              </w:rPr>
              <w:t xml:space="preserve">. </w:t>
            </w:r>
            <w:r w:rsidRPr="009A09B5">
              <w:rPr>
                <w:rFonts w:ascii="Arial Narrow" w:hAnsi="Arial Narrow" w:cs="Arial"/>
                <w:color w:val="252525"/>
                <w:shd w:val="clear" w:color="auto" w:fill="FFFFFF"/>
              </w:rPr>
              <w:t xml:space="preserve">Основы работы в </w:t>
            </w:r>
            <w:r w:rsidRPr="009A09B5">
              <w:rPr>
                <w:rStyle w:val="apple-converted-space"/>
                <w:rFonts w:ascii="Arial Narrow" w:eastAsiaTheme="majorEastAsia" w:hAnsi="Arial Narrow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9A09B5">
              <w:rPr>
                <w:rStyle w:val="apple-converted-space"/>
                <w:rFonts w:ascii="Arial Narrow" w:eastAsiaTheme="majorEastAsia" w:hAnsi="Arial Narrow" w:cs="Arial"/>
                <w:color w:val="252525"/>
                <w:shd w:val="clear" w:color="auto" w:fill="FFFFFF"/>
              </w:rPr>
              <w:t xml:space="preserve"> </w:t>
            </w:r>
            <w:proofErr w:type="spellStart"/>
            <w:r w:rsidRPr="009A09B5">
              <w:rPr>
                <w:rStyle w:val="apple-converted-space"/>
                <w:rFonts w:ascii="Arial Narrow" w:eastAsiaTheme="majorEastAsia" w:hAnsi="Arial Narrow" w:cs="Arial"/>
                <w:color w:val="252525"/>
                <w:shd w:val="clear" w:color="auto" w:fill="FFFFFF"/>
                <w:lang w:val="en-US"/>
              </w:rPr>
              <w:t>Revi</w:t>
            </w:r>
            <w:r>
              <w:rPr>
                <w:rStyle w:val="apple-converted-space"/>
                <w:rFonts w:ascii="Arial Narrow" w:eastAsiaTheme="majorEastAsia" w:hAnsi="Arial Narrow" w:cs="Arial"/>
                <w:color w:val="252525"/>
                <w:shd w:val="clear" w:color="auto" w:fill="FFFFFF"/>
                <w:lang w:val="en-US"/>
              </w:rPr>
              <w:t>t</w:t>
            </w:r>
            <w:proofErr w:type="spellEnd"/>
            <w:r>
              <w:rPr>
                <w:rStyle w:val="apple-converted-space"/>
                <w:rFonts w:ascii="Arial Narrow" w:eastAsiaTheme="majorEastAsia" w:hAnsi="Arial Narrow" w:cs="Arial"/>
                <w:color w:val="252525"/>
                <w:shd w:val="clear" w:color="auto" w:fill="FFFFFF"/>
              </w:rPr>
              <w:t>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65EC5" w:rsidRDefault="00153702" w:rsidP="001F17D4">
            <w:pPr>
              <w:rPr>
                <w:color w:val="000000" w:themeColor="text1"/>
                <w:sz w:val="20"/>
                <w:szCs w:val="20"/>
              </w:rPr>
            </w:pPr>
            <w:r w:rsidRPr="00C65EC5"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Архитектурн</w:t>
            </w: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ые аспекты модернизации зданий</w:t>
            </w:r>
          </w:p>
        </w:tc>
        <w:tc>
          <w:tcPr>
            <w:tcW w:w="9859" w:type="dxa"/>
            <w:shd w:val="clear" w:color="auto" w:fill="auto"/>
          </w:tcPr>
          <w:p w:rsidR="00153702" w:rsidRPr="002477B3" w:rsidRDefault="00153702" w:rsidP="002477B3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477B3">
              <w:rPr>
                <w:rFonts w:ascii="Arial Narrow" w:hAnsi="Arial Narrow"/>
                <w:sz w:val="20"/>
                <w:szCs w:val="20"/>
              </w:rPr>
              <w:t>Основные подходы и методы архитектурной реконструкции зданий и сооружений. Реновации зданий и комплексной застройки. Особенности восстановления и модернизации строительных конструкций и отдельных конструктивных элементов зданий и инженерных сооружений.</w:t>
            </w:r>
          </w:p>
        </w:tc>
      </w:tr>
      <w:tr w:rsidR="00153702" w:rsidRPr="00ED0349" w:rsidTr="00153702">
        <w:tc>
          <w:tcPr>
            <w:tcW w:w="2660" w:type="dxa"/>
            <w:shd w:val="clear" w:color="auto" w:fill="auto"/>
            <w:vAlign w:val="center"/>
          </w:tcPr>
          <w:p w:rsidR="00153702" w:rsidRPr="00C65EC5" w:rsidRDefault="00153702" w:rsidP="00C80A4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Реконструкция и перепрофилирование зданий</w:t>
            </w:r>
          </w:p>
        </w:tc>
        <w:tc>
          <w:tcPr>
            <w:tcW w:w="9859" w:type="dxa"/>
            <w:shd w:val="clear" w:color="auto" w:fill="auto"/>
          </w:tcPr>
          <w:p w:rsidR="00153702" w:rsidRPr="002477B3" w:rsidRDefault="00153702" w:rsidP="002477B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477B3">
              <w:rPr>
                <w:rFonts w:ascii="Arial Narrow" w:hAnsi="Arial Narrow"/>
                <w:color w:val="000000" w:themeColor="text1"/>
                <w:sz w:val="20"/>
                <w:szCs w:val="20"/>
              </w:rPr>
              <w:t>Общие положения по ремонту и реконструкции зданий, сооружений. Производство земляных работ в стесненных условиях. Способы усиления, разрушения, разборки и устройства новых строительных конструкций. Технология производства монтажных и демонтажных работ по усилению и замене конструкций.</w:t>
            </w:r>
            <w:r w:rsidRPr="002477B3">
              <w:rPr>
                <w:rFonts w:ascii="Arial Narrow" w:hAnsi="Arial Narrow"/>
                <w:sz w:val="20"/>
                <w:szCs w:val="20"/>
              </w:rPr>
              <w:t xml:space="preserve"> Основные методы общей технической реконструкции зданий.</w:t>
            </w:r>
          </w:p>
        </w:tc>
      </w:tr>
      <w:tr w:rsidR="00153702" w:rsidRPr="00ED0349" w:rsidTr="00BE63BF">
        <w:trPr>
          <w:trHeight w:val="70"/>
        </w:trPr>
        <w:tc>
          <w:tcPr>
            <w:tcW w:w="2660" w:type="dxa"/>
            <w:shd w:val="clear" w:color="auto" w:fill="auto"/>
            <w:vAlign w:val="center"/>
          </w:tcPr>
          <w:p w:rsidR="00153702" w:rsidRPr="00404763" w:rsidRDefault="00153702" w:rsidP="00C80A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476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9859" w:type="dxa"/>
            <w:shd w:val="clear" w:color="auto" w:fill="auto"/>
          </w:tcPr>
          <w:p w:rsidR="00153702" w:rsidRPr="00D841FD" w:rsidRDefault="00153702" w:rsidP="00BE63BF">
            <w:pPr>
              <w:shd w:val="clear" w:color="auto" w:fill="FFFFFF"/>
              <w:jc w:val="both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 Narrow" w:hAnsi="Arial Narrow"/>
                <w:iCs w:val="0"/>
                <w:sz w:val="20"/>
                <w:szCs w:val="20"/>
              </w:rPr>
              <w:t>А</w:t>
            </w:r>
            <w:r w:rsidRPr="00CF1E8E">
              <w:rPr>
                <w:rFonts w:ascii="Arial Narrow" w:hAnsi="Arial Narrow"/>
                <w:iCs w:val="0"/>
                <w:sz w:val="20"/>
                <w:szCs w:val="20"/>
              </w:rPr>
              <w:t>нализ</w:t>
            </w:r>
            <w:r>
              <w:rPr>
                <w:rFonts w:ascii="Arial Narrow" w:hAnsi="Arial Narrow"/>
                <w:iCs w:val="0"/>
                <w:sz w:val="20"/>
                <w:szCs w:val="20"/>
              </w:rPr>
              <w:t xml:space="preserve"> градостроительной документации, </w:t>
            </w:r>
            <w:r w:rsidRPr="00CF1E8E">
              <w:rPr>
                <w:rFonts w:ascii="Arial Narrow" w:hAnsi="Arial Narrow"/>
                <w:iCs w:val="0"/>
                <w:sz w:val="20"/>
                <w:szCs w:val="20"/>
              </w:rPr>
              <w:t xml:space="preserve">анализ топографического плана; </w:t>
            </w:r>
            <w:r w:rsidRPr="00CF1E8E">
              <w:rPr>
                <w:rFonts w:ascii="Arial Narrow" w:hAnsi="Arial Narrow"/>
                <w:sz w:val="20"/>
                <w:szCs w:val="20"/>
              </w:rPr>
              <w:t xml:space="preserve"> социологический анализ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CF1E8E">
              <w:rPr>
                <w:rFonts w:ascii="Arial Narrow" w:hAnsi="Arial Narrow"/>
                <w:sz w:val="20"/>
                <w:szCs w:val="20"/>
              </w:rPr>
              <w:t xml:space="preserve">характеристика климатических условий и анализ особенности ландшафта в зоне будущего строительства;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E8E">
              <w:rPr>
                <w:rFonts w:ascii="Arial Narrow" w:hAnsi="Arial Narrow"/>
                <w:sz w:val="20"/>
                <w:szCs w:val="20"/>
              </w:rPr>
              <w:t>анализ градостроительных условий</w:t>
            </w:r>
            <w:r>
              <w:rPr>
                <w:rFonts w:ascii="Arial Narrow" w:hAnsi="Arial Narrow"/>
                <w:sz w:val="20"/>
                <w:szCs w:val="20"/>
              </w:rPr>
              <w:t xml:space="preserve"> объекта проектирования в ВКР</w:t>
            </w:r>
          </w:p>
        </w:tc>
      </w:tr>
      <w:tr w:rsidR="00153702" w:rsidRPr="00ED0349" w:rsidTr="00153702">
        <w:trPr>
          <w:trHeight w:val="1449"/>
        </w:trPr>
        <w:tc>
          <w:tcPr>
            <w:tcW w:w="2660" w:type="dxa"/>
            <w:shd w:val="clear" w:color="auto" w:fill="auto"/>
          </w:tcPr>
          <w:p w:rsidR="00153702" w:rsidRPr="00E5462F" w:rsidRDefault="00153702" w:rsidP="00E72A1C">
            <w:pPr>
              <w:rPr>
                <w:rFonts w:ascii="Arial Narrow" w:hAnsi="Arial Narrow"/>
                <w:sz w:val="20"/>
                <w:szCs w:val="20"/>
              </w:rPr>
            </w:pPr>
            <w:r w:rsidRPr="00E5462F">
              <w:rPr>
                <w:rFonts w:ascii="Arial Narrow" w:hAnsi="Arial Narrow"/>
                <w:sz w:val="20"/>
                <w:szCs w:val="20"/>
              </w:rPr>
              <w:lastRenderedPageBreak/>
              <w:t>Факультатив выпускающей кафедры</w:t>
            </w:r>
          </w:p>
        </w:tc>
        <w:tc>
          <w:tcPr>
            <w:tcW w:w="9859" w:type="dxa"/>
            <w:shd w:val="clear" w:color="auto" w:fill="auto"/>
          </w:tcPr>
          <w:p w:rsidR="00153702" w:rsidRPr="00BE63BF" w:rsidRDefault="00153702" w:rsidP="00BE63BF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D1E38">
              <w:rPr>
                <w:rFonts w:ascii="Arial Narrow" w:hAnsi="Arial Narrow"/>
                <w:sz w:val="16"/>
                <w:szCs w:val="16"/>
              </w:rPr>
              <w:t xml:space="preserve">Факультативы изучаются в шестом, седьмом и восьмом семестрах. В шестом семестре изучается курс «Физика среды». Данный курс предполагает освоение студентами основ проектирования зданий и сооружений с учётом требований теплотехники, светотехники и акустики, с позиций их взаимодействия с окружающей средой. В седьмом семестре изучается курс «Нормативная документация в проектировании зданий». В данном курсе осваиваются </w:t>
            </w:r>
            <w:proofErr w:type="spellStart"/>
            <w:r w:rsidRPr="00DD1E38">
              <w:rPr>
                <w:rFonts w:ascii="Arial Narrow" w:hAnsi="Arial Narrow"/>
                <w:sz w:val="16"/>
                <w:szCs w:val="16"/>
              </w:rPr>
              <w:t>уменяя</w:t>
            </w:r>
            <w:proofErr w:type="spellEnd"/>
            <w:r w:rsidRPr="00DD1E38">
              <w:rPr>
                <w:rFonts w:ascii="Arial Narrow" w:hAnsi="Arial Narrow"/>
                <w:sz w:val="16"/>
                <w:szCs w:val="16"/>
              </w:rPr>
              <w:t xml:space="preserve"> пользоваться нормативно-справочной литературой при проектировании зданий; изучаются  основные положения Градостроительного кодекса РФ, ФЗ№123 «Технический регламент о требованиях пожарной безопасности» от 22.07.2008 N 123-ФЗ (последняя редакция), </w:t>
            </w:r>
            <w:proofErr w:type="spellStart"/>
            <w:r w:rsidRPr="00DD1E38">
              <w:rPr>
                <w:rFonts w:ascii="Arial Narrow" w:hAnsi="Arial Narrow"/>
                <w:sz w:val="16"/>
                <w:szCs w:val="16"/>
              </w:rPr>
              <w:t>СанПиНы</w:t>
            </w:r>
            <w:proofErr w:type="spellEnd"/>
            <w:r w:rsidRPr="00DD1E38">
              <w:rPr>
                <w:rFonts w:ascii="Arial Narrow" w:hAnsi="Arial Narrow"/>
                <w:sz w:val="16"/>
                <w:szCs w:val="16"/>
              </w:rPr>
              <w:t xml:space="preserve"> и СП. В восьмом семестре осваиваются умения пользоваться </w:t>
            </w:r>
            <w:r w:rsidRPr="00DD1E38">
              <w:rPr>
                <w:rFonts w:ascii="Arial Narrow" w:hAnsi="Arial Narrow" w:cs="Arial"/>
                <w:sz w:val="16"/>
                <w:szCs w:val="16"/>
              </w:rPr>
              <w:t>Постановлением Правительства РФ от 16.02.2008 N 87 (ред. от 23.01.2016) "О составе разделов проектной документации и требованиях к их содержанию»; изучаются методические рекомендации составе и содержании разделов проектной документации.</w:t>
            </w:r>
          </w:p>
        </w:tc>
      </w:tr>
      <w:tr w:rsidR="00153702" w:rsidRPr="00ED0349" w:rsidTr="00153702">
        <w:trPr>
          <w:trHeight w:val="1449"/>
        </w:trPr>
        <w:tc>
          <w:tcPr>
            <w:tcW w:w="2660" w:type="dxa"/>
            <w:shd w:val="clear" w:color="auto" w:fill="auto"/>
          </w:tcPr>
          <w:p w:rsidR="00153702" w:rsidRPr="00F82661" w:rsidRDefault="00153702" w:rsidP="00E72A1C">
            <w:pPr>
              <w:rPr>
                <w:rFonts w:ascii="Arial" w:hAnsi="Arial" w:cs="Arial"/>
                <w:sz w:val="20"/>
                <w:szCs w:val="20"/>
              </w:rPr>
            </w:pPr>
            <w:r w:rsidRPr="00F82661">
              <w:rPr>
                <w:rFonts w:ascii="Arial" w:hAnsi="Arial" w:cs="Arial"/>
                <w:sz w:val="20"/>
                <w:szCs w:val="20"/>
              </w:rPr>
              <w:t>Архитектурное проектирование</w:t>
            </w:r>
          </w:p>
        </w:tc>
        <w:tc>
          <w:tcPr>
            <w:tcW w:w="9859" w:type="dxa"/>
            <w:shd w:val="clear" w:color="auto" w:fill="auto"/>
          </w:tcPr>
          <w:p w:rsidR="00153702" w:rsidRPr="00DD1E38" w:rsidRDefault="00153702" w:rsidP="00DD1E3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31F85">
              <w:rPr>
                <w:rFonts w:ascii="Arial Narrow" w:hAnsi="Arial Narrow"/>
                <w:sz w:val="20"/>
                <w:szCs w:val="20"/>
              </w:rPr>
              <w:t>Изучение функциональных основ проектирования, особенностей современных несущих и ограждающих конструкций и приемов объемно-планировочных решений. Разработка объемно-планировочных и конструктивных решений гражданских и промышленных зданий.  Владение методами проектирования гражданских и промышленных зданий. Получение навыков конструирования ограждающих конструкций с учетом их теплотехнических и звукоизоляционных свойств, включая владение компьютерными программами решения перечисленных задач.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2661">
              <w:rPr>
                <w:rFonts w:ascii="Arial Narrow" w:hAnsi="Arial Narrow"/>
                <w:sz w:val="20"/>
                <w:szCs w:val="20"/>
              </w:rPr>
              <w:t>Типология гражданских и промышленных зданий. Функциональные, конструктивные,  эстетические и экологические основы проектирования жилых, общественных и промышленных зданий. Методики проектирования зданий различного назначения.</w:t>
            </w:r>
          </w:p>
        </w:tc>
      </w:tr>
      <w:tr w:rsidR="00153702" w:rsidRPr="00ED0349" w:rsidTr="00BE63BF">
        <w:trPr>
          <w:trHeight w:val="725"/>
        </w:trPr>
        <w:tc>
          <w:tcPr>
            <w:tcW w:w="2660" w:type="dxa"/>
            <w:shd w:val="clear" w:color="auto" w:fill="auto"/>
          </w:tcPr>
          <w:p w:rsidR="00153702" w:rsidRDefault="00153702" w:rsidP="00E72A1C">
            <w:pPr>
              <w:rPr>
                <w:rFonts w:ascii="Arial Narrow" w:hAnsi="Arial Narrow"/>
                <w:sz w:val="20"/>
                <w:szCs w:val="20"/>
              </w:rPr>
            </w:pPr>
            <w:r w:rsidRPr="00F82661">
              <w:rPr>
                <w:rFonts w:ascii="Arial" w:hAnsi="Arial" w:cs="Arial"/>
                <w:sz w:val="20"/>
                <w:szCs w:val="20"/>
              </w:rPr>
              <w:t xml:space="preserve">Организация </w:t>
            </w:r>
            <w:r>
              <w:rPr>
                <w:rFonts w:ascii="Arial" w:hAnsi="Arial" w:cs="Arial"/>
                <w:sz w:val="20"/>
                <w:szCs w:val="20"/>
              </w:rPr>
              <w:t>архитектурно-</w:t>
            </w:r>
            <w:r w:rsidRPr="00F82661">
              <w:rPr>
                <w:rFonts w:ascii="Arial" w:hAnsi="Arial" w:cs="Arial"/>
                <w:sz w:val="20"/>
                <w:szCs w:val="20"/>
              </w:rPr>
              <w:t>проектной деятельности</w:t>
            </w:r>
          </w:p>
        </w:tc>
        <w:tc>
          <w:tcPr>
            <w:tcW w:w="9859" w:type="dxa"/>
            <w:shd w:val="clear" w:color="auto" w:fill="auto"/>
          </w:tcPr>
          <w:p w:rsidR="00153702" w:rsidRPr="00731F85" w:rsidRDefault="00153702" w:rsidP="00BE63B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Правовые основы архитектурной деятельности; профессиональная этика, структура проектной организации;</w:t>
            </w:r>
            <w:r>
              <w:t xml:space="preserve"> </w:t>
            </w:r>
            <w:r w:rsidR="00BE63BF">
              <w:rPr>
                <w:rFonts w:ascii="Arial Narrow" w:hAnsi="Arial Narrow"/>
                <w:sz w:val="20"/>
                <w:szCs w:val="20"/>
              </w:rPr>
              <w:t>о</w:t>
            </w:r>
            <w:r w:rsidRPr="00153702">
              <w:rPr>
                <w:rFonts w:ascii="Arial Narrow" w:hAnsi="Arial Narrow"/>
                <w:sz w:val="20"/>
                <w:szCs w:val="20"/>
              </w:rPr>
              <w:t>формление проектной документации</w:t>
            </w:r>
            <w:r w:rsidR="00BE63BF">
              <w:rPr>
                <w:rFonts w:ascii="Arial Narrow" w:hAnsi="Arial Narrow"/>
                <w:sz w:val="20"/>
                <w:szCs w:val="20"/>
              </w:rPr>
              <w:t>;</w:t>
            </w:r>
            <w:r w:rsidRPr="0015370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63BF">
              <w:rPr>
                <w:rFonts w:ascii="Arial Narrow" w:hAnsi="Arial Narrow"/>
                <w:sz w:val="20"/>
                <w:szCs w:val="20"/>
              </w:rPr>
              <w:t>а</w:t>
            </w:r>
            <w:r w:rsidRPr="00153702">
              <w:rPr>
                <w:rFonts w:ascii="Arial Narrow" w:hAnsi="Arial Narrow"/>
                <w:sz w:val="20"/>
                <w:szCs w:val="20"/>
              </w:rPr>
              <w:t>вторское право и авторский надзор</w:t>
            </w:r>
          </w:p>
        </w:tc>
      </w:tr>
      <w:tr w:rsidR="00153702" w:rsidRPr="00ED0349" w:rsidTr="00BE63BF">
        <w:trPr>
          <w:trHeight w:val="565"/>
        </w:trPr>
        <w:tc>
          <w:tcPr>
            <w:tcW w:w="2660" w:type="dxa"/>
            <w:shd w:val="clear" w:color="auto" w:fill="auto"/>
          </w:tcPr>
          <w:p w:rsidR="00153702" w:rsidRPr="00E000B4" w:rsidRDefault="00153702" w:rsidP="00E72A1C">
            <w:pPr>
              <w:rPr>
                <w:rFonts w:ascii="Arial" w:hAnsi="Arial" w:cs="Arial"/>
                <w:sz w:val="20"/>
                <w:szCs w:val="20"/>
              </w:rPr>
            </w:pPr>
            <w:r w:rsidRPr="00E000B4">
              <w:rPr>
                <w:rFonts w:ascii="Arial" w:hAnsi="Arial" w:cs="Arial"/>
                <w:sz w:val="20"/>
                <w:szCs w:val="20"/>
              </w:rPr>
              <w:t>Архитектурные конструкции и теория конструирования</w:t>
            </w:r>
          </w:p>
        </w:tc>
        <w:tc>
          <w:tcPr>
            <w:tcW w:w="9859" w:type="dxa"/>
            <w:shd w:val="clear" w:color="auto" w:fill="auto"/>
          </w:tcPr>
          <w:p w:rsidR="00153702" w:rsidRPr="00731F85" w:rsidRDefault="00BE63BF" w:rsidP="00DD1E3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D0349"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>Принципиальные конструктивные решения  зданий и конструктивные элементы</w:t>
            </w:r>
            <w:r>
              <w:rPr>
                <w:rFonts w:ascii="Arial Narrow" w:hAnsi="Arial Narrow"/>
                <w:bCs w:val="0"/>
                <w:iCs w:val="0"/>
                <w:sz w:val="20"/>
                <w:szCs w:val="20"/>
              </w:rPr>
              <w:t xml:space="preserve">; современные тенденции и конструктивные  решения; </w:t>
            </w:r>
          </w:p>
        </w:tc>
      </w:tr>
      <w:tr w:rsidR="00153702" w:rsidRPr="00ED0349" w:rsidTr="00BE63BF">
        <w:trPr>
          <w:trHeight w:val="828"/>
        </w:trPr>
        <w:tc>
          <w:tcPr>
            <w:tcW w:w="2660" w:type="dxa"/>
            <w:shd w:val="clear" w:color="auto" w:fill="auto"/>
          </w:tcPr>
          <w:p w:rsidR="00153702" w:rsidRPr="00E000B4" w:rsidRDefault="00153702" w:rsidP="00E72A1C">
            <w:pPr>
              <w:rPr>
                <w:rFonts w:ascii="Arial" w:hAnsi="Arial" w:cs="Arial"/>
                <w:sz w:val="20"/>
                <w:szCs w:val="20"/>
              </w:rPr>
            </w:pPr>
            <w:r w:rsidRPr="00E000B4">
              <w:rPr>
                <w:rFonts w:ascii="Arial" w:hAnsi="Arial" w:cs="Arial"/>
                <w:sz w:val="20"/>
                <w:szCs w:val="20"/>
              </w:rPr>
              <w:t>Социально-экологические основы архитектурного проектирования</w:t>
            </w:r>
          </w:p>
        </w:tc>
        <w:tc>
          <w:tcPr>
            <w:tcW w:w="9859" w:type="dxa"/>
            <w:shd w:val="clear" w:color="auto" w:fill="auto"/>
          </w:tcPr>
          <w:p w:rsidR="00153702" w:rsidRPr="00731F85" w:rsidRDefault="00BE63BF" w:rsidP="00DD1E3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Типология социальных форм; влияние процесса урбанизации на человека; система «человек-среда»; основные понятия экологии, методы оценки городской среды, экологические принципы территориального развития городской среды; методика и организация архитектурного проектирования с учетом экологических требований.</w:t>
            </w:r>
          </w:p>
        </w:tc>
      </w:tr>
      <w:tr w:rsidR="00153702" w:rsidRPr="00ED0349" w:rsidTr="00BE63BF">
        <w:trPr>
          <w:trHeight w:val="823"/>
        </w:trPr>
        <w:tc>
          <w:tcPr>
            <w:tcW w:w="2660" w:type="dxa"/>
            <w:shd w:val="clear" w:color="auto" w:fill="auto"/>
          </w:tcPr>
          <w:p w:rsidR="00153702" w:rsidRPr="00E000B4" w:rsidRDefault="00153702" w:rsidP="00E72A1C">
            <w:pPr>
              <w:rPr>
                <w:rFonts w:ascii="Arial" w:hAnsi="Arial" w:cs="Arial"/>
                <w:sz w:val="20"/>
                <w:szCs w:val="20"/>
              </w:rPr>
            </w:pPr>
            <w:r w:rsidRPr="00E000B4">
              <w:rPr>
                <w:rFonts w:ascii="Arial" w:hAnsi="Arial" w:cs="Arial"/>
                <w:sz w:val="20"/>
                <w:szCs w:val="20"/>
              </w:rPr>
              <w:t>Основы проектирования интерьеров</w:t>
            </w:r>
          </w:p>
        </w:tc>
        <w:tc>
          <w:tcPr>
            <w:tcW w:w="9859" w:type="dxa"/>
            <w:shd w:val="clear" w:color="auto" w:fill="auto"/>
          </w:tcPr>
          <w:p w:rsidR="00153702" w:rsidRPr="00731F85" w:rsidRDefault="00153702" w:rsidP="00DD1E3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Понятие интерьера; эргономика;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цветоведение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цветовосприятие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; современные тенденции в области дизайна интерьеров жилых и общественных зданий. </w:t>
            </w:r>
          </w:p>
        </w:tc>
      </w:tr>
      <w:tr w:rsidR="00BE63BF" w:rsidRPr="00ED0349" w:rsidTr="00BE63BF">
        <w:trPr>
          <w:trHeight w:val="823"/>
        </w:trPr>
        <w:tc>
          <w:tcPr>
            <w:tcW w:w="2660" w:type="dxa"/>
            <w:shd w:val="clear" w:color="auto" w:fill="auto"/>
          </w:tcPr>
          <w:p w:rsidR="00BE63BF" w:rsidRPr="00E000B4" w:rsidRDefault="00E000B4" w:rsidP="00E72A1C">
            <w:pPr>
              <w:rPr>
                <w:rFonts w:ascii="Arial" w:hAnsi="Arial" w:cs="Arial"/>
                <w:sz w:val="20"/>
                <w:szCs w:val="20"/>
              </w:rPr>
            </w:pPr>
            <w:r w:rsidRPr="00E000B4">
              <w:rPr>
                <w:rFonts w:ascii="Arial" w:hAnsi="Arial" w:cs="Arial"/>
                <w:sz w:val="20"/>
                <w:szCs w:val="20"/>
              </w:rPr>
              <w:t>Особенности проектирования уникальных зданий</w:t>
            </w:r>
          </w:p>
        </w:tc>
        <w:tc>
          <w:tcPr>
            <w:tcW w:w="9859" w:type="dxa"/>
            <w:shd w:val="clear" w:color="auto" w:fill="auto"/>
          </w:tcPr>
          <w:p w:rsidR="00BE63BF" w:rsidRPr="00E000B4" w:rsidRDefault="00E000B4" w:rsidP="00E00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000B4">
              <w:rPr>
                <w:rFonts w:ascii="Arial Narrow" w:hAnsi="Arial Narrow"/>
                <w:sz w:val="20"/>
                <w:szCs w:val="20"/>
              </w:rPr>
              <w:t>Классификация уникальных зданий. Стадии проектирования. Требования к проектной документации. Материалы для строительных конструкций уникальных зданий.</w:t>
            </w:r>
          </w:p>
        </w:tc>
      </w:tr>
    </w:tbl>
    <w:p w:rsidR="00F802D6" w:rsidRPr="00550007" w:rsidRDefault="00531F53" w:rsidP="00531F53">
      <w:pPr>
        <w:tabs>
          <w:tab w:val="left" w:pos="409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F802D6" w:rsidRDefault="00F802D6" w:rsidP="005966E2">
      <w:pPr>
        <w:jc w:val="center"/>
        <w:rPr>
          <w:sz w:val="28"/>
          <w:szCs w:val="28"/>
        </w:rPr>
      </w:pPr>
    </w:p>
    <w:p w:rsidR="00553D04" w:rsidRDefault="00553D04" w:rsidP="00DD1E38"/>
    <w:sectPr w:rsidR="00553D04" w:rsidSect="008C66A3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FA2"/>
    <w:rsid w:val="000E1D89"/>
    <w:rsid w:val="000E2EE2"/>
    <w:rsid w:val="00114FDD"/>
    <w:rsid w:val="00153702"/>
    <w:rsid w:val="00187FE7"/>
    <w:rsid w:val="001E01BC"/>
    <w:rsid w:val="001F17D4"/>
    <w:rsid w:val="002477B3"/>
    <w:rsid w:val="00271601"/>
    <w:rsid w:val="00344265"/>
    <w:rsid w:val="00350E78"/>
    <w:rsid w:val="00404763"/>
    <w:rsid w:val="00407E52"/>
    <w:rsid w:val="004C3362"/>
    <w:rsid w:val="004F240A"/>
    <w:rsid w:val="004F5EA9"/>
    <w:rsid w:val="005171E2"/>
    <w:rsid w:val="00531F53"/>
    <w:rsid w:val="00553D04"/>
    <w:rsid w:val="005966E2"/>
    <w:rsid w:val="005B1AED"/>
    <w:rsid w:val="005F747E"/>
    <w:rsid w:val="006507F9"/>
    <w:rsid w:val="00654AD4"/>
    <w:rsid w:val="00657C42"/>
    <w:rsid w:val="006D358A"/>
    <w:rsid w:val="00731F85"/>
    <w:rsid w:val="00780675"/>
    <w:rsid w:val="007A56D0"/>
    <w:rsid w:val="007F32BB"/>
    <w:rsid w:val="008C66A3"/>
    <w:rsid w:val="008D16FC"/>
    <w:rsid w:val="00972C03"/>
    <w:rsid w:val="009A09B5"/>
    <w:rsid w:val="009C6046"/>
    <w:rsid w:val="009D4D3D"/>
    <w:rsid w:val="00A00A13"/>
    <w:rsid w:val="00A0701C"/>
    <w:rsid w:val="00AE26A9"/>
    <w:rsid w:val="00AE397F"/>
    <w:rsid w:val="00BE63BF"/>
    <w:rsid w:val="00C65EC5"/>
    <w:rsid w:val="00C77752"/>
    <w:rsid w:val="00C80A4A"/>
    <w:rsid w:val="00CD49F1"/>
    <w:rsid w:val="00CD73AD"/>
    <w:rsid w:val="00CE4708"/>
    <w:rsid w:val="00CF1C19"/>
    <w:rsid w:val="00CF1E8E"/>
    <w:rsid w:val="00D14FBF"/>
    <w:rsid w:val="00D5697D"/>
    <w:rsid w:val="00D841FD"/>
    <w:rsid w:val="00DD0D86"/>
    <w:rsid w:val="00DD1E38"/>
    <w:rsid w:val="00DD4E98"/>
    <w:rsid w:val="00E000B4"/>
    <w:rsid w:val="00E629CD"/>
    <w:rsid w:val="00E72A1C"/>
    <w:rsid w:val="00E91180"/>
    <w:rsid w:val="00EC71E7"/>
    <w:rsid w:val="00ED7FA2"/>
    <w:rsid w:val="00F31A9C"/>
    <w:rsid w:val="00F35CDB"/>
    <w:rsid w:val="00F802D6"/>
    <w:rsid w:val="00F82661"/>
    <w:rsid w:val="00F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D6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2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2D6"/>
    <w:rPr>
      <w:rFonts w:asciiTheme="majorHAnsi" w:eastAsiaTheme="majorEastAsia" w:hAnsiTheme="majorHAnsi" w:cstheme="majorBidi"/>
      <w:b/>
      <w:i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rsid w:val="00F802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link w:val="12"/>
    <w:rsid w:val="00F8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бычный1 Знак"/>
    <w:link w:val="11"/>
    <w:rsid w:val="00F802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next w:val="a"/>
    <w:rsid w:val="00F8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4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40A"/>
    <w:rPr>
      <w:rFonts w:ascii="Segoe UI" w:eastAsia="Times New Roman" w:hAnsi="Segoe UI" w:cs="Segoe UI"/>
      <w:bCs/>
      <w:iCs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35CDB"/>
  </w:style>
  <w:style w:type="character" w:styleId="a5">
    <w:name w:val="Hyperlink"/>
    <w:basedOn w:val="a0"/>
    <w:uiPriority w:val="99"/>
    <w:semiHidden/>
    <w:unhideWhenUsed/>
    <w:rsid w:val="009A09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3D70-C809-46A5-9694-44D983D8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DVK</dc:creator>
  <cp:lastModifiedBy>work</cp:lastModifiedBy>
  <cp:revision>5</cp:revision>
  <cp:lastPrinted>2017-02-14T09:10:00Z</cp:lastPrinted>
  <dcterms:created xsi:type="dcterms:W3CDTF">2021-03-19T10:02:00Z</dcterms:created>
  <dcterms:modified xsi:type="dcterms:W3CDTF">2021-03-19T10:55:00Z</dcterms:modified>
</cp:coreProperties>
</file>